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20" w:beforeLines="0" w:beforeAutospacing="0" w:after="120" w:afterLines="0" w:afterAutospacing="0"/>
        <w:rPr>
          <w:rFonts w:hint="default" w:ascii="ＭＳ 明朝" w:hAnsi="ＭＳ 明朝"/>
          <w:u w:val="wave" w:color="0070C0"/>
        </w:rPr>
      </w:pPr>
      <w:bookmarkStart w:id="0" w:name="last"/>
      <w:bookmarkEnd w:id="0"/>
      <w:r>
        <w:rPr>
          <w:rFonts w:hint="eastAsia" w:ascii="ＭＳ 明朝" w:hAnsi="ＭＳ 明朝"/>
        </w:rPr>
        <w:t>様式第１号（第５条関係）</w:t>
      </w:r>
    </w:p>
    <w:p>
      <w:pPr>
        <w:pStyle w:val="0"/>
        <w:spacing w:line="320" w:lineRule="exact"/>
        <w:ind w:right="-229" w:rightChars="-100"/>
        <w:rPr>
          <w:rFonts w:hint="default"/>
          <w:color w:val="000000" w:themeColor="text1"/>
          <w:spacing w:val="1"/>
          <w:kern w:val="0"/>
        </w:rPr>
      </w:pPr>
      <w:r>
        <w:rPr>
          <w:rFonts w:hint="eastAsia"/>
          <w:color w:val="000000" w:themeColor="text1"/>
        </w:rPr>
        <w:t>　</w:t>
      </w:r>
      <w:r>
        <w:rPr>
          <w:rFonts w:hint="eastAsia"/>
          <w:color w:val="000000" w:themeColor="text1"/>
          <w:spacing w:val="65"/>
          <w:kern w:val="0"/>
          <w:fitText w:val="1573" w:id="1"/>
        </w:rPr>
        <w:t>熊野町長</w:t>
      </w:r>
      <w:r>
        <w:rPr>
          <w:rFonts w:hint="eastAsia"/>
          <w:color w:val="000000" w:themeColor="text1"/>
          <w:spacing w:val="1"/>
          <w:kern w:val="0"/>
          <w:fitText w:val="1573" w:id="1"/>
        </w:rPr>
        <w:t>様</w:t>
      </w:r>
    </w:p>
    <w:p>
      <w:pPr>
        <w:pStyle w:val="0"/>
        <w:spacing w:after="120" w:afterLines="0" w:afterAutospacing="0" w:line="320" w:lineRule="exact"/>
        <w:jc w:val="center"/>
        <w:rPr>
          <w:rFonts w:hint="default" w:ascii="?l?r ??’c" w:hAnsi="?l?r ??’c"/>
        </w:rPr>
      </w:pPr>
      <w:r>
        <w:rPr>
          <w:rFonts w:hint="eastAsia"/>
        </w:rPr>
        <w:t>熊野防災交流センター使用許可申請書</w:t>
      </w:r>
    </w:p>
    <w:tbl>
      <w:tblPr>
        <w:tblStyle w:val="11"/>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
        <w:gridCol w:w="558"/>
        <w:gridCol w:w="546"/>
        <w:gridCol w:w="148"/>
        <w:gridCol w:w="1670"/>
        <w:gridCol w:w="451"/>
        <w:gridCol w:w="1367"/>
        <w:gridCol w:w="129"/>
        <w:gridCol w:w="333"/>
        <w:gridCol w:w="686"/>
        <w:gridCol w:w="1506"/>
        <w:gridCol w:w="706"/>
        <w:gridCol w:w="7"/>
        <w:gridCol w:w="1418"/>
        <w:gridCol w:w="7"/>
      </w:tblGrid>
      <w:tr>
        <w:trPr>
          <w:gridAfter w:val="1"/>
          <w:wAfter w:w="7" w:type="dxa"/>
          <w:cantSplit/>
          <w:trHeight w:val="447" w:hRule="exact"/>
        </w:trPr>
        <w:tc>
          <w:tcPr>
            <w:tcW w:w="1258" w:type="dxa"/>
            <w:gridSpan w:val="4"/>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ind w:left="85"/>
              <w:rPr>
                <w:rFonts w:hint="default" w:ascii="?l?r ??’c" w:hAnsi="?l?r ??’c"/>
                <w:sz w:val="20"/>
              </w:rPr>
            </w:pPr>
            <w:bookmarkStart w:id="1" w:name="_Hlk94876257"/>
            <w:r>
              <w:rPr>
                <w:rFonts w:hint="eastAsia"/>
                <w:sz w:val="20"/>
              </w:rPr>
              <w:t>申請年月日</w:t>
            </w:r>
            <w:bookmarkEnd w:id="1"/>
          </w:p>
        </w:tc>
        <w:tc>
          <w:tcPr>
            <w:tcW w:w="3488" w:type="dxa"/>
            <w:gridSpan w:val="3"/>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r>
              <w:rPr>
                <w:rFonts w:hint="eastAsia"/>
                <w:sz w:val="20"/>
              </w:rPr>
              <w:t>　　　　　年　　月　　日（　　）</w:t>
            </w:r>
          </w:p>
        </w:tc>
        <w:tc>
          <w:tcPr>
            <w:tcW w:w="1148" w:type="dxa"/>
            <w:gridSpan w:val="3"/>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使用施設</w:t>
            </w:r>
          </w:p>
        </w:tc>
        <w:tc>
          <w:tcPr>
            <w:tcW w:w="3637" w:type="dxa"/>
            <w:gridSpan w:val="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rPr>
            </w:pPr>
            <w:r>
              <w:rPr>
                <w:rFonts w:hint="eastAsia"/>
              </w:rPr>
              <w:t>熊野</w:t>
            </w:r>
            <w:r>
              <w:rPr>
                <w:rFonts w:hint="eastAsia"/>
                <w:u w:val="single" w:color="auto"/>
              </w:rPr>
              <w:t>　東</w:t>
            </w:r>
            <w:bookmarkStart w:id="2" w:name="_GoBack"/>
            <w:bookmarkEnd w:id="2"/>
            <w:r>
              <w:rPr>
                <w:rFonts w:hint="eastAsia"/>
                <w:u w:val="single" w:color="auto"/>
              </w:rPr>
              <w:t>　</w:t>
            </w:r>
            <w:r>
              <w:rPr>
                <w:rFonts w:hint="eastAsia"/>
              </w:rPr>
              <w:t>防災交流センター</w:t>
            </w:r>
          </w:p>
        </w:tc>
      </w:tr>
      <w:tr>
        <w:trPr>
          <w:gridAfter w:val="1"/>
          <w:wAfter w:w="7" w:type="dxa"/>
          <w:trHeight w:val="440" w:hRule="atLeast"/>
        </w:trPr>
        <w:tc>
          <w:tcPr>
            <w:tcW w:w="564" w:type="dxa"/>
            <w:gridSpan w:val="2"/>
            <w:vMerge w:val="restart"/>
            <w:tcBorders>
              <w:top w:val="none" w:color="auto" w:sz="0" w:space="0"/>
              <w:left w:val="single" w:color="auto" w:sz="12" w:space="0"/>
              <w:bottom w:val="single" w:color="auto" w:sz="6"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ascii="?l?r ??’c" w:hAnsi="?l?r ??’c"/>
                <w:sz w:val="20"/>
              </w:rPr>
            </w:pPr>
            <w:r>
              <w:rPr>
                <w:rFonts w:hint="eastAsia"/>
                <w:sz w:val="20"/>
              </w:rPr>
              <w:t>申請者</w:t>
            </w:r>
          </w:p>
        </w:tc>
        <w:tc>
          <w:tcPr>
            <w:tcW w:w="4182" w:type="dxa"/>
            <w:gridSpan w:val="5"/>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住　所</w:t>
            </w:r>
          </w:p>
        </w:tc>
        <w:tc>
          <w:tcPr>
            <w:tcW w:w="129" w:type="dxa"/>
            <w:tcBorders>
              <w:top w:val="single" w:color="auto" w:sz="6"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restart"/>
            <w:tcBorders>
              <w:top w:val="single" w:color="auto" w:sz="12"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00" w:lineRule="exact"/>
              <w:ind w:right="85" w:rightChars="37" w:firstLine="199" w:firstLineChars="100"/>
              <w:rPr>
                <w:rFonts w:hint="default" w:ascii="?l?r ??’c" w:hAnsi="?l?r ??’c"/>
                <w:color w:val="000000" w:themeColor="text1"/>
                <w:sz w:val="18"/>
              </w:rPr>
            </w:pPr>
            <w:r>
              <w:rPr>
                <w:rFonts w:hint="default" w:ascii="?l?r ??’c" w:hAnsi="?l?r ??’c"/>
                <w:sz w:val="18"/>
              </w:rPr>
              <w:t>熊野防災交流センターの施設を使用したいので</w:t>
            </w:r>
            <w:r>
              <w:rPr>
                <w:rFonts w:hint="eastAsia" w:ascii="?l?r ??’c" w:hAnsi="?l?r ??’c"/>
                <w:color w:val="000000" w:themeColor="text1"/>
                <w:sz w:val="18"/>
              </w:rPr>
              <w:t>、</w:t>
            </w:r>
            <w:r>
              <w:rPr>
                <w:rFonts w:hint="default" w:ascii="?l?r ??’c" w:hAnsi="?l?r ??’c"/>
                <w:color w:val="000000" w:themeColor="text1"/>
                <w:sz w:val="18"/>
              </w:rPr>
              <w:t>申請します。</w:t>
            </w:r>
          </w:p>
          <w:p>
            <w:pPr>
              <w:pStyle w:val="0"/>
              <w:spacing w:line="200" w:lineRule="exact"/>
              <w:ind w:right="85" w:rightChars="37" w:firstLine="199" w:firstLineChars="100"/>
              <w:rPr>
                <w:rFonts w:hint="default" w:ascii="?l?r ??’c" w:hAnsi="?l?r ??’c"/>
                <w:sz w:val="20"/>
              </w:rPr>
            </w:pPr>
            <w:r>
              <w:rPr>
                <w:rFonts w:hint="default" w:ascii="?l?r ??’c" w:hAnsi="?l?r ??’c"/>
                <w:color w:val="000000" w:themeColor="text1"/>
                <w:sz w:val="18"/>
              </w:rPr>
              <w:t>なお</w:t>
            </w:r>
            <w:r>
              <w:rPr>
                <w:rFonts w:hint="eastAsia" w:ascii="?l?r ??’c" w:hAnsi="?l?r ??’c"/>
                <w:color w:val="000000" w:themeColor="text1"/>
                <w:sz w:val="18"/>
              </w:rPr>
              <w:t>、</w:t>
            </w:r>
            <w:r>
              <w:rPr>
                <w:rFonts w:hint="default" w:ascii="?l?r ??’c" w:hAnsi="?l?r ??’c"/>
                <w:color w:val="000000" w:themeColor="text1"/>
                <w:sz w:val="18"/>
              </w:rPr>
              <w:t>使用にあたっては</w:t>
            </w:r>
            <w:r>
              <w:rPr>
                <w:rFonts w:hint="eastAsia" w:ascii="?l?r ??’c" w:hAnsi="?l?r ??’c"/>
                <w:color w:val="000000" w:themeColor="text1"/>
                <w:sz w:val="18"/>
              </w:rPr>
              <w:t>、</w:t>
            </w:r>
            <w:r>
              <w:rPr>
                <w:rFonts w:hint="default" w:ascii="?l?r ??’c" w:hAnsi="?l?r ??’c"/>
                <w:color w:val="000000" w:themeColor="text1"/>
                <w:sz w:val="18"/>
              </w:rPr>
              <w:t>熊野防災交流センターの設置及び管理に関する条例、熊野防災交流センター管理運営規則及び関係法令を遵守します。</w:t>
            </w:r>
          </w:p>
        </w:tc>
      </w:tr>
      <w:tr>
        <w:trPr>
          <w:gridAfter w:val="1"/>
          <w:wAfter w:w="7" w:type="dxa"/>
          <w:cantSplit/>
          <w:trHeight w:val="567" w:hRule="exac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団体名</w:t>
            </w: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240" w:lineRule="exact"/>
              <w:rPr>
                <w:rFonts w:hint="default" w:ascii="?l?r ??’c" w:hAnsi="?l?r ??’c"/>
                <w:sz w:val="20"/>
              </w:rPr>
            </w:pPr>
          </w:p>
        </w:tc>
      </w:tr>
      <w:tr>
        <w:trPr>
          <w:gridAfter w:val="1"/>
          <w:wAfter w:w="7" w:type="dxa"/>
          <w:cantSplit/>
          <w:trHeight w:val="123" w:hRule="exac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氏　名</w:t>
            </w:r>
          </w:p>
        </w:tc>
        <w:tc>
          <w:tcPr>
            <w:tcW w:w="129" w:type="dxa"/>
            <w:vMerge w:val="restart"/>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240" w:lineRule="exact"/>
              <w:rPr>
                <w:rFonts w:hint="default" w:ascii="?l?r ??’c" w:hAnsi="?l?r ??’c"/>
                <w:sz w:val="22"/>
              </w:rPr>
            </w:pPr>
          </w:p>
        </w:tc>
      </w:tr>
      <w:tr>
        <w:trPr>
          <w:gridAfter w:val="1"/>
          <w:wAfter w:w="7" w:type="dxa"/>
          <w:cantSplit/>
          <w:trHeight w:val="364" w:hRule="atLeas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4182" w:type="dxa"/>
            <w:gridSpan w:val="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c>
          <w:tcPr>
            <w:tcW w:w="129"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rPr>
            </w:pPr>
          </w:p>
        </w:tc>
        <w:tc>
          <w:tcPr>
            <w:tcW w:w="4656" w:type="dxa"/>
            <w:gridSpan w:val="6"/>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rPr>
            </w:pPr>
            <w:r>
              <w:rPr>
                <w:rFonts w:hint="default" w:ascii="?l?r ??’c" w:hAnsi="?l?r ??’c"/>
                <w:sz w:val="22"/>
              </w:rPr>
              <w:t>使　　　　用　　　　料</w:t>
            </w:r>
          </w:p>
        </w:tc>
      </w:tr>
      <w:tr>
        <w:trPr>
          <w:gridAfter w:val="1"/>
          <w:wAfter w:w="7" w:type="dxa"/>
          <w:cantSplit/>
          <w:trHeight w:val="340" w:hRule="exac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vMerge w:val="restart"/>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連絡先</w:t>
            </w: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00" w:lineRule="exact"/>
              <w:ind w:firstLine="219" w:firstLineChars="100"/>
              <w:rPr>
                <w:rFonts w:hint="default" w:ascii="ＭＳ 明朝" w:hAnsi="ＭＳ 明朝"/>
                <w:sz w:val="22"/>
              </w:rPr>
            </w:pPr>
            <w:r>
              <w:rPr>
                <w:rFonts w:hint="default" w:ascii="ＭＳ 明朝" w:hAnsi="ＭＳ 明朝"/>
                <w:color w:val="000000" w:themeColor="text1"/>
                <w:sz w:val="20"/>
              </w:rPr>
              <w:t>既納の使用料は原則として返還できません。ただし</w:t>
            </w:r>
            <w:r>
              <w:rPr>
                <w:rFonts w:hint="eastAsia" w:ascii="ＭＳ 明朝" w:hAnsi="ＭＳ 明朝"/>
                <w:color w:val="000000" w:themeColor="text1"/>
                <w:sz w:val="20"/>
              </w:rPr>
              <w:t>、</w:t>
            </w:r>
            <w:r>
              <w:rPr>
                <w:rFonts w:hint="default" w:ascii="ＭＳ 明朝" w:hAnsi="ＭＳ 明朝"/>
                <w:color w:val="000000" w:themeColor="text1"/>
                <w:sz w:val="20"/>
              </w:rPr>
              <w:t>熊野防災交流センターの設置及び管理に関する条例第</w:t>
            </w:r>
            <w:r>
              <w:rPr>
                <w:rFonts w:hint="default" w:ascii="ＭＳ 明朝" w:hAnsi="ＭＳ 明朝"/>
                <w:color w:val="000000" w:themeColor="text1"/>
                <w:sz w:val="20"/>
              </w:rPr>
              <w:t>10</w:t>
            </w:r>
            <w:r>
              <w:rPr>
                <w:rFonts w:hint="eastAsia" w:ascii="ＭＳ 明朝" w:hAnsi="ＭＳ 明朝"/>
                <w:color w:val="000000" w:themeColor="text1"/>
                <w:sz w:val="20"/>
              </w:rPr>
              <w:t>条の規定</w:t>
            </w:r>
            <w:r>
              <w:rPr>
                <w:rFonts w:hint="default" w:ascii="ＭＳ 明朝" w:hAnsi="ＭＳ 明朝"/>
                <w:color w:val="000000" w:themeColor="text1"/>
                <w:sz w:val="20"/>
              </w:rPr>
              <w:t>により使用できない場合は返還します。</w:t>
            </w:r>
          </w:p>
        </w:tc>
      </w:tr>
      <w:tr>
        <w:trPr>
          <w:gridAfter w:val="1"/>
          <w:wAfter w:w="7" w:type="dxa"/>
          <w:cantSplit/>
          <w:trHeight w:val="95" w:hRule="exact"/>
        </w:trPr>
        <w:tc>
          <w:tcPr>
            <w:tcW w:w="564" w:type="dxa"/>
            <w:gridSpan w:val="2"/>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40" w:lineRule="exact"/>
              <w:jc w:val="center"/>
              <w:rPr>
                <w:rFonts w:hint="default" w:ascii="?l?r ??’c" w:hAnsi="?l?r ??’c"/>
                <w:sz w:val="20"/>
              </w:rPr>
            </w:pPr>
          </w:p>
        </w:tc>
      </w:tr>
      <w:tr>
        <w:trPr>
          <w:gridAfter w:val="1"/>
          <w:wAfter w:w="7" w:type="dxa"/>
          <w:cantSplit/>
          <w:trHeight w:val="425" w:hRule="exact"/>
        </w:trPr>
        <w:tc>
          <w:tcPr>
            <w:tcW w:w="1110" w:type="dxa"/>
            <w:gridSpan w:val="3"/>
            <w:vMerge w:val="restart"/>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sz w:val="20"/>
              </w:rPr>
              <w:t>使用目的</w:t>
            </w:r>
          </w:p>
        </w:tc>
        <w:tc>
          <w:tcPr>
            <w:tcW w:w="3636" w:type="dxa"/>
            <w:gridSpan w:val="4"/>
            <w:tcBorders>
              <w:top w:val="single" w:color="auto" w:sz="6" w:space="0"/>
              <w:left w:val="none" w:color="auto" w:sz="0" w:space="0"/>
              <w:bottom w:val="nil"/>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r>
              <w:rPr>
                <w:rFonts w:hint="default" w:ascii="?l?r ??’c" w:hAnsi="?l?r ??’c"/>
                <w:sz w:val="20"/>
              </w:rPr>
              <w:t>　</w:t>
            </w:r>
          </w:p>
        </w:tc>
        <w:tc>
          <w:tcPr>
            <w:tcW w:w="129"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40" w:lineRule="exact"/>
              <w:rPr>
                <w:rFonts w:hint="default"/>
              </w:rPr>
            </w:pPr>
          </w:p>
        </w:tc>
      </w:tr>
      <w:tr>
        <w:trPr>
          <w:gridAfter w:val="1"/>
          <w:wAfter w:w="7" w:type="dxa"/>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636" w:type="dxa"/>
            <w:gridSpan w:val="4"/>
            <w:tcBorders>
              <w:top w:val="nil"/>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p>
        </w:tc>
        <w:tc>
          <w:tcPr>
            <w:tcW w:w="129" w:type="dxa"/>
            <w:tcBorders>
              <w:top w:val="single" w:color="auto" w:sz="12" w:space="0"/>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ascii="?l?r ??’c" w:hAnsi="?l?r ??’c"/>
                <w:sz w:val="20"/>
              </w:rPr>
            </w:pPr>
            <w:r>
              <w:rPr>
                <w:rFonts w:hint="eastAsia"/>
                <w:sz w:val="20"/>
              </w:rPr>
              <w:t>施　　　　設　　　使　　　用　　　料</w:t>
            </w:r>
          </w:p>
        </w:tc>
        <w:tc>
          <w:tcPr>
            <w:tcW w:w="2192" w:type="dxa"/>
            <w:gridSpan w:val="2"/>
            <w:tcBorders>
              <w:top w:val="single" w:color="auto" w:sz="12"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left="85" w:right="85"/>
              <w:jc w:val="center"/>
              <w:rPr>
                <w:rFonts w:hint="default" w:ascii="?l?r ??’c" w:hAnsi="?l?r ??’c"/>
                <w:sz w:val="20"/>
              </w:rPr>
            </w:pPr>
            <w:r>
              <w:rPr>
                <w:rFonts w:hint="eastAsia" w:ascii="?l?r ??’c" w:hAnsi="?l?r ??’c"/>
                <w:spacing w:val="556"/>
                <w:sz w:val="20"/>
                <w:fitText w:val="1512" w:id="2"/>
              </w:rPr>
              <w:t>室</w:t>
            </w:r>
            <w:r>
              <w:rPr>
                <w:rFonts w:hint="eastAsia" w:ascii="?l?r ??’c" w:hAnsi="?l?r ??’c"/>
                <w:sz w:val="20"/>
                <w:fitText w:val="1512" w:id="2"/>
              </w:rPr>
              <w:t>名</w:t>
            </w:r>
          </w:p>
        </w:tc>
        <w:tc>
          <w:tcPr>
            <w:tcW w:w="713" w:type="dxa"/>
            <w:gridSpan w:val="2"/>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00" w:lineRule="exact"/>
              <w:jc w:val="center"/>
              <w:rPr>
                <w:rFonts w:hint="default" w:ascii="?l?r ??’c" w:hAnsi="?l?r ??’c"/>
                <w:sz w:val="20"/>
              </w:rPr>
            </w:pPr>
            <w:r>
              <w:rPr>
                <w:rFonts w:hint="eastAsia"/>
                <w:sz w:val="16"/>
              </w:rPr>
              <w:t>使用</w:t>
            </w:r>
          </w:p>
          <w:p>
            <w:pPr>
              <w:pStyle w:val="0"/>
              <w:spacing w:line="200" w:lineRule="exact"/>
              <w:jc w:val="center"/>
              <w:rPr>
                <w:rFonts w:hint="default" w:ascii="?l?r ??’c" w:hAnsi="?l?r ??’c"/>
                <w:sz w:val="20"/>
              </w:rPr>
            </w:pPr>
            <w:r>
              <w:rPr>
                <w:rFonts w:hint="eastAsia"/>
                <w:sz w:val="16"/>
              </w:rPr>
              <w:t>時間</w:t>
            </w: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ascii="?l?r ??’c" w:hAnsi="?l?r ??’c"/>
                <w:sz w:val="20"/>
              </w:rPr>
              <w:t>使用料</w:t>
            </w:r>
            <w:r>
              <w:rPr>
                <w:rFonts w:hint="eastAsia" w:ascii="?l?r ??’c" w:hAnsi="?l?r ??’c"/>
                <w:sz w:val="20"/>
              </w:rPr>
              <w:t>(</w:t>
            </w:r>
            <w:r>
              <w:rPr>
                <w:rFonts w:hint="eastAsia" w:ascii="?l?r ??’c" w:hAnsi="?l?r ??’c"/>
                <w:sz w:val="20"/>
              </w:rPr>
              <w:t>円</w:t>
            </w:r>
            <w:r>
              <w:rPr>
                <w:rFonts w:hint="eastAsia" w:ascii="?l?r ??’c" w:hAnsi="?l?r ??’c"/>
                <w:sz w:val="20"/>
              </w:rPr>
              <w:t>)</w:t>
            </w:r>
          </w:p>
        </w:tc>
      </w:tr>
      <w:tr>
        <w:trPr>
          <w:gridAfter w:val="1"/>
          <w:wAfter w:w="7" w:type="dxa"/>
          <w:cantSplit/>
          <w:trHeight w:val="397" w:hRule="atLeast"/>
        </w:trPr>
        <w:tc>
          <w:tcPr>
            <w:tcW w:w="11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営利目的</w:t>
            </w:r>
          </w:p>
        </w:tc>
        <w:tc>
          <w:tcPr>
            <w:tcW w:w="363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無　・　有</w:t>
            </w:r>
            <w:r>
              <w:rPr>
                <w:rFonts w:hint="default" w:ascii="?l?r ??’c" w:hAnsi="?l?r ??’c"/>
                <w:sz w:val="18"/>
              </w:rPr>
              <w:t>（事業計画書等を添付）</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ind w:left="113"/>
              <w:rPr>
                <w:rFonts w:hint="default" w:ascii="?l?r ??’c" w:hAnsi="?l?r ??’c"/>
                <w:sz w:val="20"/>
              </w:rPr>
            </w:pPr>
          </w:p>
        </w:tc>
        <w:tc>
          <w:tcPr>
            <w:tcW w:w="333" w:type="dxa"/>
            <w:vMerge w:val="continue"/>
            <w:vAlign w:val="center"/>
          </w:tcPr>
          <w:p>
            <w:pPr>
              <w:pStyle w:val="0"/>
              <w:spacing w:line="240" w:lineRule="exact"/>
              <w:ind w:left="113" w:right="113"/>
              <w:jc w:val="center"/>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営利内容</w:t>
            </w:r>
          </w:p>
        </w:tc>
        <w:tc>
          <w:tcPr>
            <w:tcW w:w="3636" w:type="dxa"/>
            <w:gridSpan w:val="4"/>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ind w:left="113" w:right="113"/>
              <w:jc w:val="center"/>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636" w:type="dxa"/>
            <w:gridSpan w:val="4"/>
            <w:tcBorders>
              <w:top w:val="nil"/>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restart"/>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使用日時</w:t>
            </w:r>
          </w:p>
        </w:tc>
        <w:tc>
          <w:tcPr>
            <w:tcW w:w="3636" w:type="dxa"/>
            <w:gridSpan w:val="4"/>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658" w:firstLineChars="300"/>
              <w:rPr>
                <w:rFonts w:hint="default" w:ascii="?l?r ??’c" w:hAnsi="?l?r ??’c"/>
                <w:sz w:val="20"/>
              </w:rPr>
            </w:pPr>
            <w:r>
              <w:rPr>
                <w:rFonts w:hint="default" w:ascii="?l?r ??’c" w:hAnsi="?l?r ??’c"/>
                <w:sz w:val="20"/>
              </w:rPr>
              <w:t>　　年　　月　　日（　　）</w:t>
            </w:r>
          </w:p>
          <w:p>
            <w:pPr>
              <w:pStyle w:val="0"/>
              <w:spacing w:line="240" w:lineRule="exact"/>
              <w:jc w:val="right"/>
              <w:rPr>
                <w:rFonts w:hint="default" w:ascii="?l?r ??’c" w:hAnsi="?l?r ??’c"/>
                <w:sz w:val="20"/>
              </w:rPr>
            </w:pPr>
            <w:r>
              <w:rPr>
                <w:rFonts w:hint="default" w:ascii="?l?r ??’c" w:hAnsi="?l?r ??’c"/>
                <w:sz w:val="20"/>
              </w:rPr>
              <w:t>　時　　分　～　　時　　分</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3636" w:type="dxa"/>
            <w:gridSpan w:val="4"/>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3636" w:type="dxa"/>
            <w:gridSpan w:val="4"/>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658" w:firstLineChars="300"/>
              <w:rPr>
                <w:rFonts w:hint="default" w:ascii="?l?r ??’c" w:hAnsi="?l?r ??’c"/>
                <w:sz w:val="20"/>
              </w:rPr>
            </w:pPr>
            <w:r>
              <w:rPr>
                <w:rFonts w:hint="default" w:ascii="?l?r ??’c" w:hAnsi="?l?r ??’c"/>
                <w:sz w:val="20"/>
              </w:rPr>
              <w:t>　　年　　月　　日（　　）</w:t>
            </w:r>
          </w:p>
          <w:p>
            <w:pPr>
              <w:pStyle w:val="0"/>
              <w:spacing w:line="240" w:lineRule="exact"/>
              <w:jc w:val="right"/>
              <w:rPr>
                <w:rFonts w:hint="default" w:ascii="?l?r ??’c" w:hAnsi="?l?r ??’c"/>
                <w:sz w:val="20"/>
              </w:rPr>
            </w:pPr>
            <w:r>
              <w:rPr>
                <w:rFonts w:hint="default" w:ascii="?l?r ??’c" w:hAnsi="?l?r ??’c"/>
                <w:sz w:val="20"/>
              </w:rPr>
              <w:t>　時　　分　～　　時　　分</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636" w:type="dxa"/>
            <w:gridSpan w:val="4"/>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3636" w:type="dxa"/>
            <w:gridSpan w:val="4"/>
            <w:vMerge w:val="restart"/>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ind w:firstLine="658" w:firstLineChars="300"/>
              <w:rPr>
                <w:rFonts w:hint="default" w:ascii="?l?r ??’c" w:hAnsi="?l?r ??’c"/>
                <w:sz w:val="20"/>
              </w:rPr>
            </w:pPr>
            <w:r>
              <w:rPr>
                <w:rFonts w:hint="default" w:ascii="?l?r ??’c" w:hAnsi="?l?r ??’c"/>
                <w:sz w:val="20"/>
              </w:rPr>
              <w:t>　　年　　月　　日（　　）</w:t>
            </w:r>
          </w:p>
          <w:p>
            <w:pPr>
              <w:pStyle w:val="0"/>
              <w:spacing w:line="240" w:lineRule="exact"/>
              <w:jc w:val="right"/>
              <w:rPr>
                <w:rFonts w:hint="default" w:ascii="?l?r ??’c" w:hAnsi="?l?r ??’c"/>
                <w:sz w:val="20"/>
              </w:rPr>
            </w:pPr>
            <w:r>
              <w:rPr>
                <w:rFonts w:hint="default" w:ascii="?l?r ??’c" w:hAnsi="?l?r ??’c"/>
                <w:sz w:val="20"/>
              </w:rPr>
              <w:t>　時　　分　～　　時　　分</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636" w:type="dxa"/>
            <w:gridSpan w:val="4"/>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61" w:hRule="atLeast"/>
        </w:trPr>
        <w:tc>
          <w:tcPr>
            <w:tcW w:w="4746" w:type="dxa"/>
            <w:gridSpan w:val="7"/>
            <w:tcBorders>
              <w:top w:val="single" w:color="auto" w:sz="6" w:space="0"/>
              <w:left w:val="single" w:color="auto" w:sz="12" w:space="0"/>
              <w:bottom w:val="nil"/>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r>
              <w:rPr>
                <w:rFonts w:hint="eastAsia"/>
                <w:sz w:val="20"/>
              </w:rPr>
              <w:t>予定使用人数　</w:t>
            </w:r>
            <w:r>
              <w:rPr>
                <w:rFonts w:hint="eastAsia"/>
                <w:sz w:val="20"/>
              </w:rPr>
              <w:t xml:space="preserve"> </w:t>
            </w:r>
            <w:r>
              <w:rPr>
                <w:rFonts w:hint="eastAsia"/>
                <w:sz w:val="20"/>
              </w:rPr>
              <w:t>　　　　　　　　　　　　人</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rPr>
            </w:pPr>
          </w:p>
        </w:tc>
        <w:tc>
          <w:tcPr>
            <w:tcW w:w="2192" w:type="dxa"/>
            <w:gridSpan w:val="2"/>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713" w:type="dxa"/>
            <w:gridSpan w:val="2"/>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48" w:hRule="atLeast"/>
        </w:trPr>
        <w:tc>
          <w:tcPr>
            <w:tcW w:w="564" w:type="dxa"/>
            <w:gridSpan w:val="2"/>
            <w:vMerge w:val="restart"/>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546" w:type="dxa"/>
            <w:vAlign w:val="center"/>
          </w:tcPr>
          <w:p>
            <w:pPr>
              <w:pStyle w:val="0"/>
              <w:spacing w:line="240" w:lineRule="exact"/>
              <w:ind w:left="85"/>
              <w:rPr>
                <w:rFonts w:hint="default" w:ascii="?l?r ??’c" w:hAnsi="?l?r ??’c"/>
                <w:sz w:val="20"/>
              </w:rPr>
            </w:pPr>
            <w:r>
              <w:rPr>
                <w:rFonts w:hint="default" w:ascii="?l?r ??’c" w:hAnsi="?l?r ??’c"/>
                <w:sz w:val="20"/>
              </w:rPr>
              <w:t>町内</w:t>
            </w:r>
          </w:p>
        </w:tc>
        <w:tc>
          <w:tcPr>
            <w:tcW w:w="1818" w:type="dxa"/>
            <w:gridSpan w:val="2"/>
            <w:vAlign w:val="center"/>
          </w:tcPr>
          <w:p>
            <w:pPr>
              <w:pStyle w:val="0"/>
              <w:spacing w:line="240" w:lineRule="exact"/>
              <w:ind w:firstLine="219" w:firstLineChars="100"/>
              <w:rPr>
                <w:rFonts w:hint="default" w:ascii="?l?r ??’c" w:hAnsi="?l?r ??’c"/>
                <w:sz w:val="20"/>
              </w:rPr>
            </w:pPr>
            <w:r>
              <w:rPr>
                <w:rFonts w:hint="eastAsia"/>
                <w:sz w:val="20"/>
              </w:rPr>
              <w:t>男性</w:t>
            </w:r>
            <w:r>
              <w:rPr>
                <w:rFonts w:hint="default" w:ascii="?l?r ??’c" w:hAnsi="?l?r ??’c"/>
                <w:sz w:val="20"/>
              </w:rPr>
              <w:t>　</w:t>
            </w:r>
            <w:r>
              <w:rPr>
                <w:rFonts w:hint="eastAsia" w:ascii="?l?r ??’c" w:hAnsi="?l?r ??’c"/>
                <w:sz w:val="20"/>
              </w:rPr>
              <w:t>　</w:t>
            </w:r>
            <w:r>
              <w:rPr>
                <w:rFonts w:hint="default" w:ascii="?l?r ??’c" w:hAnsi="?l?r ??’c"/>
                <w:sz w:val="20"/>
              </w:rPr>
              <w:t>　　人</w:t>
            </w:r>
          </w:p>
        </w:tc>
        <w:tc>
          <w:tcPr>
            <w:tcW w:w="1818"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r>
              <w:rPr>
                <w:rFonts w:hint="eastAsia"/>
                <w:sz w:val="20"/>
              </w:rPr>
              <w:t>女性</w:t>
            </w:r>
            <w:r>
              <w:rPr>
                <w:rFonts w:hint="default" w:ascii="?l?r ??’c" w:hAnsi="?l?r ??’c"/>
                <w:sz w:val="20"/>
              </w:rPr>
              <w:t>　　　　人</w:t>
            </w:r>
          </w:p>
        </w:tc>
        <w:tc>
          <w:tcPr>
            <w:tcW w:w="129" w:type="dxa"/>
            <w:tcBorders>
              <w:top w:val="nil"/>
              <w:left w:val="single" w:color="auto" w:sz="6"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single" w:color="auto" w:sz="12"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713" w:type="dxa"/>
            <w:gridSpan w:val="2"/>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1418" w:type="dxa"/>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00" w:hRule="atLeast"/>
        </w:trPr>
        <w:tc>
          <w:tcPr>
            <w:tcW w:w="564" w:type="dxa"/>
            <w:gridSpan w:val="2"/>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546"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85"/>
              <w:rPr>
                <w:rFonts w:hint="default" w:ascii="?l?r ??’c" w:hAnsi="?l?r ??’c"/>
                <w:sz w:val="20"/>
              </w:rPr>
            </w:pPr>
            <w:r>
              <w:rPr>
                <w:rFonts w:hint="default" w:ascii="?l?r ??’c" w:hAnsi="?l?r ??’c"/>
                <w:sz w:val="20"/>
              </w:rPr>
              <w:t>町外</w:t>
            </w:r>
          </w:p>
        </w:tc>
        <w:tc>
          <w:tcPr>
            <w:tcW w:w="1818"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r>
              <w:rPr>
                <w:rFonts w:hint="eastAsia"/>
                <w:sz w:val="20"/>
              </w:rPr>
              <w:t>男性</w:t>
            </w:r>
            <w:r>
              <w:rPr>
                <w:rFonts w:hint="default" w:ascii="?l?r ??’c" w:hAnsi="?l?r ??’c"/>
                <w:sz w:val="20"/>
              </w:rPr>
              <w:t>　　　　人</w:t>
            </w:r>
          </w:p>
        </w:tc>
        <w:tc>
          <w:tcPr>
            <w:tcW w:w="1818" w:type="dxa"/>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r>
              <w:rPr>
                <w:rFonts w:hint="eastAsia"/>
                <w:sz w:val="20"/>
              </w:rPr>
              <w:t>女性</w:t>
            </w:r>
            <w:r>
              <w:rPr>
                <w:rFonts w:hint="default" w:ascii="?l?r ??’c" w:hAnsi="?l?r ??’c"/>
                <w:sz w:val="20"/>
              </w:rPr>
              <w:t>　　　　人</w:t>
            </w:r>
          </w:p>
        </w:tc>
        <w:tc>
          <w:tcPr>
            <w:tcW w:w="129"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tcBorders>
              <w:top w:val="single" w:color="auto" w:sz="12"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2905" w:type="dxa"/>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小　　　計</w:t>
            </w:r>
          </w:p>
        </w:tc>
        <w:tc>
          <w:tcPr>
            <w:tcW w:w="1418"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trHeight w:val="349" w:hRule="atLeast"/>
        </w:trPr>
        <w:tc>
          <w:tcPr>
            <w:tcW w:w="564" w:type="dxa"/>
            <w:gridSpan w:val="2"/>
            <w:vMerge w:val="restart"/>
            <w:tcBorders>
              <w:top w:val="single" w:color="auto" w:sz="6" w:space="0"/>
              <w:left w:val="single" w:color="auto" w:sz="12" w:space="0"/>
              <w:bottom w:val="single" w:color="auto" w:sz="6" w:space="0"/>
              <w:right w:val="none" w:color="auto" w:sz="0" w:space="0"/>
              <w:tl2br w:val="none" w:color="auto" w:sz="0" w:space="0"/>
              <w:tr2bl w:val="none" w:color="auto" w:sz="0" w:space="0"/>
            </w:tcBorders>
            <w:textDirection w:val="tbRlV"/>
            <w:vAlign w:val="center"/>
          </w:tcPr>
          <w:p>
            <w:pPr>
              <w:pStyle w:val="0"/>
              <w:spacing w:line="240" w:lineRule="exact"/>
              <w:ind w:left="85" w:right="113"/>
              <w:jc w:val="center"/>
              <w:rPr>
                <w:rFonts w:hint="default" w:ascii="?l?r ??’c" w:hAnsi="?l?r ??’c"/>
                <w:sz w:val="20"/>
              </w:rPr>
            </w:pPr>
            <w:r>
              <w:rPr>
                <w:rFonts w:hint="default" w:ascii="?l?r ??’c" w:hAnsi="?l?r ??’c"/>
                <w:spacing w:val="16"/>
                <w:sz w:val="20"/>
                <w:fitText w:val="1134" w:id="3"/>
              </w:rPr>
              <w:t>使用備品</w:t>
            </w:r>
            <w:r>
              <w:rPr>
                <w:rFonts w:hint="default" w:ascii="?l?r ??’c" w:hAnsi="?l?r ??’c"/>
                <w:spacing w:val="3"/>
                <w:sz w:val="20"/>
                <w:fitText w:val="1134" w:id="3"/>
              </w:rPr>
              <w:t>等</w:t>
            </w:r>
          </w:p>
        </w:tc>
        <w:tc>
          <w:tcPr>
            <w:tcW w:w="2815" w:type="dxa"/>
            <w:gridSpan w:val="4"/>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firstLine="219" w:firstLineChars="100"/>
              <w:jc w:val="center"/>
              <w:rPr>
                <w:rFonts w:hint="default" w:ascii="?l?r ??’c" w:hAnsi="?l?r ??’c"/>
                <w:sz w:val="20"/>
              </w:rPr>
            </w:pPr>
            <w:r>
              <w:rPr>
                <w:rFonts w:hint="default" w:ascii="?l?r ??’c" w:hAnsi="?l?r ??’c"/>
                <w:sz w:val="20"/>
              </w:rPr>
              <w:t>品　　名</w:t>
            </w:r>
          </w:p>
        </w:tc>
        <w:tc>
          <w:tcPr>
            <w:tcW w:w="1367"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数　量</w:t>
            </w: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ascii="?l?r ??’c" w:hAnsi="?l?r ??’c"/>
                <w:spacing w:val="253"/>
                <w:sz w:val="20"/>
                <w:fitText w:val="3024" w:id="4"/>
              </w:rPr>
              <w:t>備品使用</w:t>
            </w:r>
            <w:r>
              <w:rPr>
                <w:rFonts w:hint="eastAsia" w:ascii="?l?r ??’c" w:hAnsi="?l?r ??’c"/>
                <w:sz w:val="20"/>
                <w:fitText w:val="3024" w:id="4"/>
              </w:rPr>
              <w:t>料</w:t>
            </w:r>
          </w:p>
        </w:tc>
        <w:tc>
          <w:tcPr>
            <w:tcW w:w="1418"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30" w:hRule="atLeas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2815" w:type="dxa"/>
            <w:gridSpan w:val="4"/>
            <w:tcBorders>
              <w:top w:val="none" w:color="auto" w:sz="0" w:space="0"/>
              <w:left w:val="none" w:color="auto" w:sz="0" w:space="0"/>
              <w:bottom w:val="single" w:color="000000"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1367" w:type="dxa"/>
            <w:tcBorders>
              <w:top w:val="none" w:color="auto" w:sz="0" w:space="0"/>
              <w:left w:val="none" w:color="auto" w:sz="0" w:space="0"/>
              <w:bottom w:val="single" w:color="000000" w:sz="6"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spacing w:val="0"/>
                <w:w w:val="89"/>
                <w:fitText w:val="2985" w:id="5"/>
              </w:rPr>
              <w:t>町外、有料、時間外に対する</w:t>
            </w:r>
            <w:r>
              <w:rPr>
                <w:rFonts w:hint="eastAsia"/>
                <w:color w:val="000000" w:themeColor="text1"/>
                <w:spacing w:val="0"/>
                <w:w w:val="89"/>
                <w:fitText w:val="2985" w:id="5"/>
              </w:rPr>
              <w:t>加算</w:t>
            </w:r>
            <w:r>
              <w:rPr>
                <w:rFonts w:hint="eastAsia"/>
                <w:color w:val="000000" w:themeColor="text1"/>
                <w:spacing w:val="13"/>
                <w:w w:val="89"/>
                <w:sz w:val="20"/>
                <w:fitText w:val="2985" w:id="5"/>
              </w:rPr>
              <w:t>額</w:t>
            </w:r>
          </w:p>
        </w:tc>
        <w:tc>
          <w:tcPr>
            <w:tcW w:w="1418"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277" w:hRule="atLeast"/>
        </w:trPr>
        <w:tc>
          <w:tcPr>
            <w:tcW w:w="564" w:type="dxa"/>
            <w:gridSpan w:val="2"/>
            <w:vMerge w:val="continue"/>
            <w:tcBorders>
              <w:top w:val="none" w:color="auto" w:sz="0" w:space="0"/>
              <w:left w:val="single" w:color="auto" w:sz="12" w:space="0"/>
              <w:bottom w:val="single" w:color="000000" w:sz="6"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2815" w:type="dxa"/>
            <w:gridSpan w:val="4"/>
            <w:tcBorders>
              <w:top w:val="single" w:color="000000"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right="918" w:rightChars="400"/>
              <w:rPr>
                <w:rFonts w:hint="default" w:ascii="?l?r ??’c" w:hAnsi="?l?r ??’c"/>
                <w:sz w:val="20"/>
              </w:rPr>
            </w:pPr>
          </w:p>
        </w:tc>
        <w:tc>
          <w:tcPr>
            <w:tcW w:w="1367" w:type="dxa"/>
            <w:tcBorders>
              <w:top w:val="single" w:color="000000" w:sz="6" w:space="0"/>
              <w:left w:val="none" w:color="auto" w:sz="0" w:space="0"/>
              <w:bottom w:val="single" w:color="auto" w:sz="6"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sz w:val="20"/>
              </w:rPr>
            </w:pPr>
            <w:r>
              <w:rPr>
                <w:rFonts w:hint="eastAsia"/>
                <w:spacing w:val="135"/>
                <w:sz w:val="20"/>
                <w:fitText w:val="3024" w:id="6"/>
              </w:rPr>
              <w:t>冷暖房等加算</w:t>
            </w:r>
            <w:r>
              <w:rPr>
                <w:rFonts w:hint="eastAsia"/>
                <w:spacing w:val="2"/>
                <w:sz w:val="20"/>
                <w:fitText w:val="3024" w:id="6"/>
              </w:rPr>
              <w:t>額</w:t>
            </w:r>
          </w:p>
        </w:tc>
        <w:tc>
          <w:tcPr>
            <w:tcW w:w="1418"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trHeight w:val="353" w:hRule="atLeast"/>
        </w:trPr>
        <w:tc>
          <w:tcPr>
            <w:tcW w:w="564" w:type="dxa"/>
            <w:gridSpan w:val="2"/>
            <w:vMerge w:val="continue"/>
            <w:tcBorders>
              <w:top w:val="single" w:color="auto" w:sz="6" w:space="0"/>
              <w:left w:val="single" w:color="auto" w:sz="12" w:space="0"/>
              <w:bottom w:val="single" w:color="auto" w:sz="6" w:space="0"/>
              <w:right w:val="none" w:color="auto" w:sz="0" w:space="0"/>
              <w:tl2br w:val="none" w:color="auto" w:sz="0" w:space="0"/>
              <w:tr2bl w:val="none" w:color="auto" w:sz="0" w:space="0"/>
            </w:tcBorders>
            <w:textDirection w:val="tbRlV"/>
            <w:vAlign w:val="center"/>
          </w:tcPr>
          <w:p>
            <w:pPr>
              <w:pStyle w:val="0"/>
              <w:spacing w:line="240" w:lineRule="exact"/>
              <w:rPr>
                <w:rFonts w:hint="default" w:ascii="?l?r ??’c" w:hAnsi="?l?r ??’c"/>
                <w:sz w:val="20"/>
              </w:rPr>
            </w:pPr>
          </w:p>
        </w:tc>
        <w:tc>
          <w:tcPr>
            <w:tcW w:w="2815" w:type="dxa"/>
            <w:gridSpan w:val="4"/>
            <w:tcBorders>
              <w:top w:val="single" w:color="auto" w:sz="6" w:space="0"/>
              <w:left w:val="none" w:color="auto" w:sz="0" w:space="0"/>
              <w:bottom w:val="single" w:color="000000"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1367" w:type="dxa"/>
            <w:tcBorders>
              <w:top w:val="single" w:color="auto" w:sz="6" w:space="0"/>
              <w:left w:val="none" w:color="auto" w:sz="0" w:space="0"/>
              <w:bottom w:val="single" w:color="000000" w:sz="6"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vAlign w:val="center"/>
          </w:tcPr>
          <w:p>
            <w:pPr>
              <w:pStyle w:val="0"/>
              <w:spacing w:line="240" w:lineRule="exact"/>
              <w:jc w:val="center"/>
              <w:rPr>
                <w:rFonts w:hint="default" w:ascii="?l?r ??’c" w:hAnsi="?l?r ??’c"/>
                <w:sz w:val="20"/>
              </w:rPr>
            </w:pPr>
            <w:r>
              <w:rPr>
                <w:rFonts w:hint="eastAsia" w:ascii="?l?r ??’c" w:hAnsi="?l?r ??’c"/>
                <w:color w:val="000000" w:themeColor="text1"/>
                <w:spacing w:val="41"/>
                <w:sz w:val="20"/>
                <w:fitText w:val="3024" w:id="7"/>
              </w:rPr>
              <w:t>音響照明ステージ加算</w:t>
            </w:r>
            <w:r>
              <w:rPr>
                <w:rFonts w:hint="eastAsia" w:ascii="?l?r ??’c" w:hAnsi="?l?r ??’c"/>
                <w:color w:val="000000" w:themeColor="text1"/>
                <w:spacing w:val="2"/>
                <w:sz w:val="20"/>
                <w:fitText w:val="3024" w:id="7"/>
              </w:rPr>
              <w:t>額</w:t>
            </w:r>
          </w:p>
        </w:tc>
        <w:tc>
          <w:tcPr>
            <w:tcW w:w="1418"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55" w:hRule="exact"/>
        </w:trPr>
        <w:tc>
          <w:tcPr>
            <w:tcW w:w="564" w:type="dxa"/>
            <w:gridSpan w:val="2"/>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rPr>
              <w:t>備考</w:t>
            </w:r>
          </w:p>
        </w:tc>
        <w:tc>
          <w:tcPr>
            <w:tcW w:w="4182" w:type="dxa"/>
            <w:gridSpan w:val="5"/>
            <w:tcBorders>
              <w:top w:val="single" w:color="000000"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240" w:lineRule="exact"/>
              <w:ind w:right="918" w:rightChars="400"/>
              <w:rPr>
                <w:rFonts w:hint="default" w:ascii="?l?r ??’c" w:hAnsi="?l?r ??’c"/>
                <w:sz w:val="20"/>
              </w:rPr>
            </w:pPr>
          </w:p>
        </w:tc>
        <w:tc>
          <w:tcPr>
            <w:tcW w:w="129" w:type="dxa"/>
            <w:vMerge w:val="restart"/>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1" w:type="dxa"/>
            <w:gridSpan w:val="4"/>
            <w:tcBorders>
              <w:top w:val="none" w:color="auto" w:sz="0" w:space="0"/>
              <w:left w:val="none" w:color="auto" w:sz="0" w:space="0"/>
              <w:bottom w:val="single" w:color="FF0000" w:sz="4"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ascii="?l?r ??’c" w:hAnsi="?l?r ??’c"/>
                <w:spacing w:val="370"/>
                <w:sz w:val="20"/>
                <w:fitText w:val="3024" w:id="8"/>
              </w:rPr>
              <w:t>減免前</w:t>
            </w:r>
            <w:r>
              <w:rPr>
                <w:rFonts w:hint="eastAsia" w:ascii="?l?r ??’c" w:hAnsi="?l?r ??’c"/>
                <w:spacing w:val="2"/>
                <w:sz w:val="20"/>
                <w:fitText w:val="3024" w:id="8"/>
              </w:rPr>
              <w:t>額</w:t>
            </w:r>
          </w:p>
        </w:tc>
        <w:tc>
          <w:tcPr>
            <w:tcW w:w="1425" w:type="dxa"/>
            <w:gridSpan w:val="2"/>
            <w:tcBorders>
              <w:top w:val="none" w:color="auto" w:sz="0" w:space="0"/>
              <w:left w:val="none" w:color="auto" w:sz="0" w:space="0"/>
              <w:bottom w:val="single" w:color="FF0000" w:sz="4" w:space="0"/>
              <w:right w:val="single" w:color="auto" w:sz="6" w:space="0"/>
              <w:tl2br w:val="none" w:color="auto" w:sz="0" w:space="0"/>
              <w:tr2bl w:val="none" w:color="auto" w:sz="0" w:space="0"/>
            </w:tcBorders>
            <w:vAlign w:val="top"/>
          </w:tcPr>
          <w:p>
            <w:pPr>
              <w:pStyle w:val="0"/>
              <w:spacing w:line="240" w:lineRule="exact"/>
              <w:rPr>
                <w:rFonts w:hint="default" w:ascii="?l?r ??’c" w:hAnsi="?l?r ??’c"/>
                <w:sz w:val="20"/>
              </w:rPr>
            </w:pPr>
          </w:p>
        </w:tc>
      </w:tr>
      <w:tr>
        <w:trPr>
          <w:gridAfter w:val="1"/>
          <w:wAfter w:w="7" w:type="dxa"/>
          <w:cantSplit/>
          <w:trHeight w:val="360" w:hRule="atLeast"/>
        </w:trPr>
        <w:tc>
          <w:tcPr>
            <w:tcW w:w="564" w:type="dxa"/>
            <w:gridSpan w:val="2"/>
            <w:vMerge w:val="continue"/>
            <w:tcBorders>
              <w:top w:val="single" w:color="000000"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40" w:lineRule="exact"/>
              <w:rPr>
                <w:rFonts w:hint="default"/>
              </w:rPr>
            </w:pPr>
          </w:p>
        </w:tc>
        <w:tc>
          <w:tcPr>
            <w:tcW w:w="4182" w:type="dxa"/>
            <w:gridSpan w:val="5"/>
            <w:tcBorders>
              <w:top w:val="dotted" w:color="auto" w:sz="4"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rPr>
            </w:pPr>
          </w:p>
        </w:tc>
        <w:tc>
          <w:tcPr>
            <w:tcW w:w="129" w:type="dxa"/>
            <w:vMerge w:val="continue"/>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3231" w:type="dxa"/>
            <w:gridSpan w:val="4"/>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598"/>
                <w:fitText w:val="3025" w:id="9"/>
              </w:rPr>
              <w:t>減免</w:t>
            </w:r>
            <w:r>
              <w:rPr>
                <w:rFonts w:hint="eastAsia"/>
                <w:spacing w:val="1"/>
                <w:fitText w:val="3025" w:id="9"/>
              </w:rPr>
              <w:t>額</w:t>
            </w:r>
          </w:p>
        </w:tc>
        <w:tc>
          <w:tcPr>
            <w:tcW w:w="1425"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240" w:lineRule="exact"/>
              <w:rPr>
                <w:rFonts w:hint="default"/>
              </w:rPr>
            </w:pPr>
          </w:p>
        </w:tc>
      </w:tr>
      <w:tr>
        <w:trPr>
          <w:gridAfter w:val="1"/>
          <w:wAfter w:w="7" w:type="dxa"/>
          <w:cantSplit/>
          <w:trHeight w:val="411" w:hRule="atLeast"/>
        </w:trPr>
        <w:tc>
          <w:tcPr>
            <w:tcW w:w="564" w:type="dxa"/>
            <w:gridSpan w:val="2"/>
            <w:vMerge w:val="continue"/>
            <w:tcBorders>
              <w:top w:val="single" w:color="000000"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40" w:lineRule="exact"/>
              <w:rPr>
                <w:rFonts w:hint="default"/>
              </w:rPr>
            </w:pPr>
          </w:p>
        </w:tc>
        <w:tc>
          <w:tcPr>
            <w:tcW w:w="4182" w:type="dxa"/>
            <w:gridSpan w:val="5"/>
            <w:tcBorders>
              <w:top w:val="dotted" w:color="auto" w:sz="4" w:space="0"/>
              <w:left w:val="single" w:color="auto" w:sz="6" w:space="0"/>
              <w:bottom w:val="single" w:color="000000" w:sz="12" w:space="0"/>
              <w:right w:val="single" w:color="auto" w:sz="12" w:space="0"/>
              <w:tl2br w:val="none" w:color="auto" w:sz="0" w:space="0"/>
              <w:tr2bl w:val="none" w:color="auto" w:sz="0" w:space="0"/>
            </w:tcBorders>
            <w:vAlign w:val="center"/>
          </w:tcPr>
          <w:p>
            <w:pPr>
              <w:pStyle w:val="0"/>
              <w:spacing w:line="240" w:lineRule="exact"/>
              <w:rPr>
                <w:rFonts w:hint="default"/>
              </w:rPr>
            </w:pPr>
          </w:p>
        </w:tc>
        <w:tc>
          <w:tcPr>
            <w:tcW w:w="129" w:type="dxa"/>
            <w:vMerge w:val="continue"/>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3231" w:type="dxa"/>
            <w:gridSpan w:val="4"/>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b w:val="1"/>
                <w:spacing w:val="239"/>
                <w:sz w:val="22"/>
                <w:fitText w:val="3024" w:id="10"/>
              </w:rPr>
              <w:t>合計使用</w:t>
            </w:r>
            <w:r>
              <w:rPr>
                <w:rFonts w:hint="default" w:ascii="?l?r ??’c" w:hAnsi="?l?r ??’c"/>
                <w:b w:val="1"/>
                <w:spacing w:val="3"/>
                <w:sz w:val="22"/>
                <w:fitText w:val="3024" w:id="10"/>
              </w:rPr>
              <w:t>料</w:t>
            </w:r>
          </w:p>
        </w:tc>
        <w:tc>
          <w:tcPr>
            <w:tcW w:w="1425" w:type="dxa"/>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right"/>
              <w:rPr>
                <w:rFonts w:hint="default" w:ascii="?l?r ??’c" w:hAnsi="?l?r ??’c"/>
                <w:sz w:val="20"/>
              </w:rPr>
            </w:pPr>
            <w:r>
              <w:rPr>
                <w:rFonts w:hint="eastAsia" w:ascii="?l?r ??’c" w:hAnsi="?l?r ??’c"/>
                <w:sz w:val="20"/>
              </w:rPr>
              <w:t>円</w:t>
            </w:r>
          </w:p>
        </w:tc>
      </w:tr>
      <w:tr>
        <w:trPr>
          <w:gridBefore w:val="1"/>
          <w:wBefore w:w="6" w:type="dxa"/>
          <w:cantSplit/>
          <w:trHeight w:val="2213" w:hRule="atLeast"/>
        </w:trPr>
        <w:tc>
          <w:tcPr>
            <w:tcW w:w="9532" w:type="dxa"/>
            <w:gridSpan w:val="14"/>
            <w:tcBorders>
              <w:top w:val="single" w:color="auto" w:sz="6"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line="200" w:lineRule="exact"/>
              <w:ind w:left="199" w:hanging="199" w:hangingChars="100"/>
              <w:rPr>
                <w:rFonts w:hint="default" w:ascii="ＭＳ 明朝" w:hAnsi="ＭＳ 明朝"/>
                <w:sz w:val="18"/>
              </w:rPr>
            </w:pPr>
            <w:r>
              <w:rPr>
                <w:rFonts w:hint="eastAsia"/>
                <w:sz w:val="18"/>
              </w:rPr>
              <w:t>１</w:t>
            </w:r>
            <w:r>
              <w:rPr>
                <w:rFonts w:hint="eastAsia" w:ascii="ＭＳ 明朝" w:hAnsi="ＭＳ 明朝"/>
                <w:sz w:val="18"/>
              </w:rPr>
              <w:t>　使用料は、１時間単位とする。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２　</w:t>
            </w:r>
            <w:r>
              <w:rPr>
                <w:rFonts w:hint="default" w:ascii="ＭＳ 明朝" w:hAnsi="ＭＳ 明朝"/>
                <w:sz w:val="18"/>
              </w:rPr>
              <w:t>30</w:t>
            </w:r>
            <w:r>
              <w:rPr>
                <w:rFonts w:hint="eastAsia" w:ascii="ＭＳ 明朝" w:hAnsi="ＭＳ 明朝"/>
                <w:sz w:val="18"/>
              </w:rPr>
              <w:t>分を超過する場合は、１時間とみなす。</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３　シャワーは、１回を単位とする。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４　町外の者（使用者又は使用団体の人員の半数以上が町外居住者で構成されている場合。）が使用する場合は、使用料は倍額とする。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５　防災ホール又は集会室の使用時に、ステージを利用する場合は、１時間当たり</w:t>
            </w:r>
            <w:r>
              <w:rPr>
                <w:rFonts w:hint="default" w:ascii="ＭＳ 明朝" w:hAnsi="ＭＳ 明朝"/>
                <w:sz w:val="18"/>
              </w:rPr>
              <w:t>200</w:t>
            </w:r>
            <w:r>
              <w:rPr>
                <w:rFonts w:hint="eastAsia" w:ascii="ＭＳ 明朝" w:hAnsi="ＭＳ 明朝"/>
                <w:sz w:val="18"/>
              </w:rPr>
              <w:t>円を加算する。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６　規則に定める使用時間以外の時間に使用する場合は、１時間当たり</w:t>
            </w:r>
            <w:r>
              <w:rPr>
                <w:rFonts w:hint="default" w:ascii="ＭＳ 明朝" w:hAnsi="ＭＳ 明朝"/>
                <w:sz w:val="18"/>
              </w:rPr>
              <w:t>1,500</w:t>
            </w:r>
            <w:r>
              <w:rPr>
                <w:rFonts w:hint="eastAsia" w:ascii="ＭＳ 明朝" w:hAnsi="ＭＳ 明朝"/>
                <w:sz w:val="18"/>
              </w:rPr>
              <w:t>円を加算する。</w:t>
            </w:r>
          </w:p>
          <w:p>
            <w:pPr>
              <w:pStyle w:val="0"/>
              <w:spacing w:line="200" w:lineRule="exact"/>
              <w:ind w:left="199" w:hanging="199" w:hangingChars="100"/>
              <w:rPr>
                <w:rFonts w:hint="default" w:ascii="?l?r ??’c" w:hAnsi="?l?r ??’c"/>
                <w:sz w:val="18"/>
              </w:rPr>
            </w:pPr>
            <w:r>
              <w:rPr>
                <w:rFonts w:hint="default" w:ascii="ＭＳ 明朝" w:hAnsi="ＭＳ 明朝"/>
                <w:sz w:val="18"/>
              </w:rPr>
              <w:t>７　営利目的で使用する場合は、町</w:t>
            </w:r>
            <w:r>
              <w:rPr>
                <w:rFonts w:hint="default" w:ascii="?l?r ??’c" w:hAnsi="?l?r ??’c"/>
                <w:sz w:val="18"/>
              </w:rPr>
              <w:t>長の許可</w:t>
            </w:r>
            <w:r>
              <w:rPr>
                <w:rFonts w:hint="default" w:ascii="?l?r ??’c" w:hAnsi="?l?r ??’c"/>
                <w:color w:val="000000" w:themeColor="text1"/>
                <w:sz w:val="18"/>
              </w:rPr>
              <w:t>を受けること。</w:t>
            </w:r>
          </w:p>
        </w:tc>
      </w:tr>
    </w:tbl>
    <w:p>
      <w:pPr>
        <w:pStyle w:val="0"/>
        <w:spacing w:before="120" w:beforeLines="0" w:beforeAutospacing="0" w:after="120" w:afterLines="0" w:afterAutospacing="0" w:line="160" w:lineRule="exact"/>
        <w:rPr>
          <w:rFonts w:hint="default" w:ascii="ＭＳ 明朝" w:hAnsi="ＭＳ 明朝" w:eastAsia="ＭＳ 明朝"/>
          <w:vanish w:val="1"/>
          <w:color w:val="FF0000"/>
        </w:rPr>
      </w:pPr>
      <w:r>
        <w:rPr>
          <w:rStyle w:val="25"/>
          <w:rFonts w:hint="eastAsia"/>
          <w:strike w:val="1"/>
          <w:color w:val="FF0000"/>
        </w:rPr>
        <w:t>別表第</w:t>
      </w:r>
      <w:r>
        <w:rPr>
          <w:rStyle w:val="25"/>
          <w:rFonts w:hint="default"/>
          <w:strike w:val="1"/>
          <w:color w:val="FF0000"/>
        </w:rPr>
        <w:t>2(</w:t>
      </w:r>
      <w:r>
        <w:rPr>
          <w:rStyle w:val="25"/>
          <w:rFonts w:hint="eastAsia"/>
          <w:strike w:val="1"/>
          <w:color w:val="FF0000"/>
        </w:rPr>
        <w:t>第</w:t>
      </w:r>
      <w:r>
        <w:rPr>
          <w:rStyle w:val="25"/>
          <w:rFonts w:hint="default"/>
          <w:strike w:val="1"/>
          <w:color w:val="FF0000"/>
        </w:rPr>
        <w:t>9</w:t>
      </w:r>
      <w:r>
        <w:rPr>
          <w:rStyle w:val="25"/>
          <w:rFonts w:hint="eastAsia"/>
          <w:strike w:val="1"/>
          <w:color w:val="FF0000"/>
        </w:rPr>
        <w:t>条関係</w:t>
      </w:r>
      <w:r>
        <w:rPr>
          <w:rStyle w:val="25"/>
          <w:rFonts w:hint="default"/>
          <w:strike w:val="1"/>
          <w:color w:val="FF0000"/>
        </w:rPr>
        <w:t>)</w:t>
      </w:r>
    </w:p>
    <w:p>
      <w:pPr>
        <w:pStyle w:val="24"/>
        <w:spacing w:line="273" w:lineRule="atLeast"/>
        <w:ind w:left="765" w:right="345" w:firstLine="0"/>
        <w:rPr>
          <w:rFonts w:hint="default" w:ascii="ＭＳ 明朝" w:hAnsi="ＭＳ 明朝" w:eastAsia="ＭＳ 明朝"/>
          <w:vanish w:val="1"/>
          <w:color w:val="FF0000"/>
          <w:sz w:val="21"/>
        </w:rPr>
      </w:pPr>
      <w:r>
        <w:rPr>
          <w:rStyle w:val="25"/>
          <w:rFonts w:hint="eastAsia" w:ascii="ＭＳ 明朝" w:hAnsi="ＭＳ 明朝" w:eastAsia="ＭＳ 明朝"/>
          <w:strike w:val="1"/>
          <w:color w:val="FF0000"/>
          <w:sz w:val="21"/>
        </w:rPr>
        <w:t>町民会館</w:t>
      </w:r>
      <w:r>
        <w:rPr>
          <w:rStyle w:val="25"/>
          <w:rFonts w:hint="eastAsia" w:ascii="ＭＳ 明朝" w:hAnsi="ＭＳ 明朝" w:eastAsia="ＭＳ 明朝"/>
          <w:strike w:val="1"/>
          <w:color w:val="FF0000"/>
          <w:sz w:val="21"/>
        </w:rPr>
        <w:t>(</w:t>
      </w:r>
      <w:r>
        <w:rPr>
          <w:rStyle w:val="25"/>
          <w:rFonts w:hint="eastAsia" w:ascii="ＭＳ 明朝" w:hAnsi="ＭＳ 明朝" w:eastAsia="ＭＳ 明朝"/>
          <w:strike w:val="1"/>
          <w:color w:val="FF0000"/>
          <w:sz w:val="21"/>
        </w:rPr>
        <w:t>熊野町公民館</w:t>
      </w:r>
      <w:r>
        <w:rPr>
          <w:rStyle w:val="25"/>
          <w:rFonts w:hint="eastAsia" w:ascii="ＭＳ 明朝" w:hAnsi="ＭＳ 明朝" w:eastAsia="ＭＳ 明朝"/>
          <w:strike w:val="1"/>
          <w:color w:val="FF0000"/>
          <w:sz w:val="21"/>
        </w:rPr>
        <w:t>)</w:t>
      </w:r>
      <w:r>
        <w:rPr>
          <w:rStyle w:val="25"/>
          <w:rFonts w:hint="eastAsia" w:ascii="ＭＳ 明朝" w:hAnsi="ＭＳ 明朝" w:eastAsia="ＭＳ 明朝"/>
          <w:strike w:val="1"/>
          <w:color w:val="FF0000"/>
          <w:sz w:val="21"/>
        </w:rPr>
        <w:t>講堂使用料</w:t>
      </w:r>
    </w:p>
    <w:p>
      <w:pPr>
        <w:pStyle w:val="23"/>
        <w:spacing w:line="273" w:lineRule="atLeast"/>
        <w:ind w:left="555" w:right="345" w:hanging="210"/>
        <w:rPr>
          <w:rFonts w:hint="default" w:ascii="?l?r ??’c" w:hAnsi="?l?r ??’c"/>
        </w:rPr>
      </w:pPr>
    </w:p>
    <w:sectPr>
      <w:pgSz w:w="11906" w:h="16838"/>
      <w:pgMar w:top="1134" w:right="1134" w:bottom="1134" w:left="1134" w:header="851" w:footer="992" w:gutter="0"/>
      <w:cols w:space="720"/>
      <w:textDirection w:val="lrTb"/>
      <w:docGrid w:type="linesAndChars" w:linePitch="36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table_section_p_num"/>
    <w:basedOn w:val="0"/>
    <w:next w:val="23"/>
    <w:link w:val="0"/>
    <w:uiPriority w:val="0"/>
    <w:qFormat/>
    <w:pPr>
      <w:wordWrap w:val="0"/>
      <w:spacing w:line="234" w:lineRule="atLeast"/>
      <w:ind w:hanging="240"/>
    </w:pPr>
    <w:rPr>
      <w:rFonts w:ascii="ＭＳ Ｐゴシック" w:hAnsi="ＭＳ Ｐゴシック" w:eastAsia="ＭＳ Ｐゴシック"/>
      <w:color w:val="333333"/>
      <w:sz w:val="18"/>
    </w:rPr>
  </w:style>
  <w:style w:type="paragraph" w:styleId="24" w:customStyle="1">
    <w:name w:val="p_p"/>
    <w:basedOn w:val="0"/>
    <w:next w:val="24"/>
    <w:link w:val="0"/>
    <w:uiPriority w:val="0"/>
    <w:qFormat/>
    <w:pPr>
      <w:wordWrap w:val="0"/>
      <w:spacing w:line="234" w:lineRule="atLeast"/>
      <w:ind w:firstLine="240"/>
    </w:pPr>
    <w:rPr>
      <w:rFonts w:ascii="ＭＳ Ｐゴシック" w:hAnsi="ＭＳ Ｐゴシック" w:eastAsia="ＭＳ Ｐゴシック"/>
      <w:color w:val="333333"/>
      <w:sz w:val="18"/>
    </w:rPr>
  </w:style>
  <w:style w:type="character" w:styleId="25" w:customStyle="1">
    <w:name w:val="hidehistory_original_cm"/>
    <w:basedOn w:val="10"/>
    <w:next w:val="25"/>
    <w:link w:val="0"/>
    <w:uiPriority w:val="0"/>
    <w:qFormat/>
    <w:rPr>
      <w:vanish w:val="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149</Words>
  <Characters>853</Characters>
  <Application>JUST Note</Application>
  <Lines>7</Lines>
  <Paragraphs>1</Paragraphs>
  <Company>熊野町</Company>
  <CharactersWithSpaces>1001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南崎　和也</dc:creator>
  <cp:lastModifiedBy>灘岡　由香里</cp:lastModifiedBy>
  <cp:lastPrinted>2022-03-02T00:34:00Z</cp:lastPrinted>
  <dcterms:created xsi:type="dcterms:W3CDTF">2022-02-14T08:58:00Z</dcterms:created>
  <dcterms:modified xsi:type="dcterms:W3CDTF">2022-03-29T06:47:53Z</dcterms:modified>
  <cp:revision>17</cp:revision>
</cp:coreProperties>
</file>